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6F" w:rsidRDefault="001B616F" w:rsidP="00F36DE7">
      <w:pPr>
        <w:jc w:val="center"/>
        <w:rPr>
          <w:b/>
        </w:rPr>
      </w:pPr>
      <w:r>
        <w:rPr>
          <w:b/>
        </w:rPr>
        <w:t xml:space="preserve">Konspekt zajęć </w:t>
      </w:r>
    </w:p>
    <w:p w:rsidR="001B616F" w:rsidRPr="00E53565" w:rsidRDefault="001B616F" w:rsidP="00F36DE7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Savoir-vivre s. 14</w:t>
      </w:r>
    </w:p>
    <w:p w:rsidR="001B616F" w:rsidRDefault="001B616F" w:rsidP="00F36DE7">
      <w:pPr>
        <w:jc w:val="center"/>
        <w:rPr>
          <w:b/>
        </w:rPr>
      </w:pPr>
      <w:r>
        <w:rPr>
          <w:b/>
        </w:rPr>
        <w:t>Data realizacji……………</w:t>
      </w:r>
    </w:p>
    <w:p w:rsidR="001B616F" w:rsidRDefault="001B616F" w:rsidP="00F36DE7">
      <w:pPr>
        <w:rPr>
          <w:b/>
        </w:rPr>
      </w:pPr>
    </w:p>
    <w:p w:rsidR="001B616F" w:rsidRDefault="001B616F" w:rsidP="00F36DE7">
      <w:r>
        <w:rPr>
          <w:b/>
        </w:rPr>
        <w:t>Prowadząca:</w:t>
      </w:r>
      <w:r>
        <w:t>……………………………………………………………………………</w:t>
      </w:r>
    </w:p>
    <w:p w:rsidR="001B616F" w:rsidRDefault="001B616F" w:rsidP="00F36DE7">
      <w:r>
        <w:rPr>
          <w:b/>
        </w:rPr>
        <w:t xml:space="preserve">Poziom: </w:t>
      </w:r>
      <w:r w:rsidRPr="00DA78BD">
        <w:t>II</w:t>
      </w:r>
    </w:p>
    <w:p w:rsidR="001B616F" w:rsidRPr="00F36DE7" w:rsidRDefault="00F36DE7" w:rsidP="00F36DE7">
      <w:pPr>
        <w:rPr>
          <w:i/>
          <w:color w:val="000000" w:themeColor="text1"/>
        </w:rPr>
      </w:pPr>
      <w:r>
        <w:rPr>
          <w:b/>
        </w:rPr>
        <w:t>Aktywność</w:t>
      </w:r>
      <w:r w:rsidR="001B616F">
        <w:rPr>
          <w:b/>
        </w:rPr>
        <w:t>:</w:t>
      </w:r>
      <w:r w:rsidR="001B616F">
        <w:rPr>
          <w:i/>
          <w:color w:val="FF0000"/>
        </w:rPr>
        <w:t xml:space="preserve"> </w:t>
      </w:r>
      <w:r w:rsidR="001B616F" w:rsidRPr="00F36DE7">
        <w:rPr>
          <w:rStyle w:val="Uwydatnienie"/>
          <w:i w:val="0"/>
        </w:rPr>
        <w:t>Kształtowanie gotowości do nauki czytania i pisania</w:t>
      </w:r>
    </w:p>
    <w:p w:rsidR="001B616F" w:rsidRDefault="001B616F" w:rsidP="00F36DE7">
      <w:r>
        <w:rPr>
          <w:b/>
        </w:rPr>
        <w:t xml:space="preserve">Temat: </w:t>
      </w:r>
      <w:r>
        <w:t>Przedmioty i ich cienie</w:t>
      </w:r>
      <w:r w:rsidR="00F36DE7">
        <w:t>.</w:t>
      </w:r>
    </w:p>
    <w:p w:rsidR="00F36DE7" w:rsidRDefault="00F36DE7" w:rsidP="00F36DE7">
      <w:pPr>
        <w:rPr>
          <w:i/>
          <w:color w:val="FF0000"/>
        </w:rPr>
      </w:pPr>
    </w:p>
    <w:p w:rsidR="001B616F" w:rsidRDefault="001B616F" w:rsidP="001B616F">
      <w:pPr>
        <w:spacing w:line="360" w:lineRule="auto"/>
        <w:rPr>
          <w:b/>
        </w:rPr>
      </w:pPr>
      <w:r>
        <w:rPr>
          <w:b/>
        </w:rPr>
        <w:t xml:space="preserve"> Cele: </w:t>
      </w:r>
    </w:p>
    <w:p w:rsidR="001B616F" w:rsidRDefault="001B616F" w:rsidP="001B616F">
      <w:pPr>
        <w:numPr>
          <w:ilvl w:val="0"/>
          <w:numId w:val="1"/>
        </w:numPr>
        <w:spacing w:line="360" w:lineRule="auto"/>
        <w:rPr>
          <w:b/>
        </w:rPr>
      </w:pPr>
      <w:r w:rsidRPr="006F6EDB">
        <w:rPr>
          <w:b/>
        </w:rPr>
        <w:t>Cel ogólny</w:t>
      </w:r>
      <w:r>
        <w:t>: nazywanie przedmiotów i ich cieni</w:t>
      </w:r>
    </w:p>
    <w:p w:rsidR="001B616F" w:rsidRDefault="001B616F" w:rsidP="001B616F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6F6EDB">
        <w:rPr>
          <w:b/>
        </w:rPr>
        <w:t>Cele szczegółowe:</w:t>
      </w:r>
      <w:r>
        <w:t xml:space="preserve"> Dziecko:</w:t>
      </w:r>
    </w:p>
    <w:p w:rsidR="001B616F" w:rsidRDefault="001B616F" w:rsidP="001B616F">
      <w:pPr>
        <w:pStyle w:val="Akapitzlist"/>
        <w:numPr>
          <w:ilvl w:val="0"/>
          <w:numId w:val="5"/>
        </w:numPr>
        <w:spacing w:line="360" w:lineRule="auto"/>
        <w:ind w:left="714" w:hanging="357"/>
      </w:pPr>
      <w:r>
        <w:t>Zestawia sylwetki postaci, drzew… tak, aby stanowiły sensowną całość (synteza);</w:t>
      </w:r>
    </w:p>
    <w:p w:rsidR="001B616F" w:rsidRDefault="001B616F" w:rsidP="001B616F">
      <w:pPr>
        <w:pStyle w:val="Akapitzlist"/>
        <w:numPr>
          <w:ilvl w:val="0"/>
          <w:numId w:val="5"/>
        </w:numPr>
        <w:spacing w:line="360" w:lineRule="auto"/>
        <w:ind w:left="714" w:hanging="357"/>
      </w:pPr>
      <w:r>
        <w:t>Układa puzzle (najlepiej samodzielnie wykonane z obrazka lub zdjęcia), komentuje to;</w:t>
      </w:r>
    </w:p>
    <w:p w:rsidR="001B616F" w:rsidRDefault="001B616F" w:rsidP="001B616F">
      <w:pPr>
        <w:pStyle w:val="Akapitzlist"/>
        <w:numPr>
          <w:ilvl w:val="0"/>
          <w:numId w:val="5"/>
        </w:numPr>
        <w:spacing w:line="360" w:lineRule="auto"/>
        <w:ind w:left="714" w:hanging="357"/>
      </w:pPr>
      <w:r>
        <w:t xml:space="preserve">Zestawia przedmioty z ich cieniem   </w:t>
      </w:r>
    </w:p>
    <w:p w:rsidR="001B616F" w:rsidRDefault="001B616F" w:rsidP="001B616F">
      <w:pPr>
        <w:pStyle w:val="Akapitzlist"/>
        <w:spacing w:line="360" w:lineRule="auto"/>
        <w:ind w:left="714"/>
      </w:pPr>
    </w:p>
    <w:p w:rsidR="001B616F" w:rsidRDefault="001B616F" w:rsidP="00F36DE7">
      <w:pPr>
        <w:rPr>
          <w:b/>
        </w:rPr>
      </w:pPr>
      <w:r>
        <w:rPr>
          <w:b/>
        </w:rPr>
        <w:t xml:space="preserve">Metoda: </w:t>
      </w:r>
      <w:r w:rsidRPr="006E47C6">
        <w:t>rozmowa, aktywizująca</w:t>
      </w:r>
    </w:p>
    <w:p w:rsidR="001B616F" w:rsidRDefault="001B616F" w:rsidP="00F36DE7"/>
    <w:p w:rsidR="001B616F" w:rsidRDefault="001B616F" w:rsidP="00F36DE7">
      <w:r>
        <w:rPr>
          <w:b/>
        </w:rPr>
        <w:t xml:space="preserve">Forma: </w:t>
      </w:r>
      <w:r w:rsidRPr="006E47C6">
        <w:t>zespołowa, indywidualna</w:t>
      </w:r>
    </w:p>
    <w:p w:rsidR="001B616F" w:rsidRDefault="001B616F" w:rsidP="00F36DE7"/>
    <w:p w:rsidR="001B616F" w:rsidRDefault="001B616F" w:rsidP="00F36DE7">
      <w:pPr>
        <w:rPr>
          <w:b/>
        </w:rPr>
      </w:pPr>
      <w:r>
        <w:rPr>
          <w:b/>
        </w:rPr>
        <w:t>Sposoby różnicowania metod i form pracy:</w:t>
      </w:r>
    </w:p>
    <w:p w:rsidR="001B616F" w:rsidRDefault="001B616F" w:rsidP="00F36DE7">
      <w:r>
        <w:t>Zabawa „Co widzisz?”, zabawa ruchowa, zabawa manipulacyjna</w:t>
      </w:r>
    </w:p>
    <w:p w:rsidR="001B616F" w:rsidRPr="00E53565" w:rsidRDefault="001B616F" w:rsidP="00F36DE7"/>
    <w:p w:rsidR="001B616F" w:rsidRDefault="001B616F" w:rsidP="00F36DE7">
      <w:pPr>
        <w:rPr>
          <w:color w:val="000000"/>
        </w:rPr>
      </w:pPr>
      <w:r>
        <w:rPr>
          <w:b/>
          <w:color w:val="000000"/>
        </w:rPr>
        <w:t>Środki dydaktyczne:</w:t>
      </w:r>
      <w:r>
        <w:rPr>
          <w:color w:val="000000"/>
        </w:rPr>
        <w:t xml:space="preserve"> powycinane obrazki psa, krokodyla, ślimaka</w:t>
      </w:r>
    </w:p>
    <w:p w:rsidR="001B616F" w:rsidRDefault="001B616F" w:rsidP="00F36DE7">
      <w:pPr>
        <w:rPr>
          <w:b/>
          <w:color w:val="000000"/>
        </w:rPr>
      </w:pPr>
    </w:p>
    <w:p w:rsidR="001B616F" w:rsidRDefault="001B616F" w:rsidP="00F36DE7">
      <w:pPr>
        <w:rPr>
          <w:b/>
          <w:color w:val="000000"/>
        </w:rPr>
      </w:pPr>
      <w:r>
        <w:rPr>
          <w:b/>
          <w:color w:val="000000"/>
        </w:rPr>
        <w:t>Praca domowa: brak</w:t>
      </w:r>
    </w:p>
    <w:p w:rsidR="001B616F" w:rsidRDefault="001B616F" w:rsidP="001B616F">
      <w:pPr>
        <w:spacing w:line="360" w:lineRule="auto"/>
        <w:rPr>
          <w:color w:val="000000"/>
        </w:rPr>
      </w:pPr>
    </w:p>
    <w:p w:rsidR="001B616F" w:rsidRDefault="001B616F" w:rsidP="001B616F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1B616F" w:rsidRDefault="001B616F" w:rsidP="001B616F">
      <w:pPr>
        <w:spacing w:line="360" w:lineRule="auto"/>
        <w:rPr>
          <w:color w:val="000000"/>
        </w:rPr>
      </w:pPr>
      <w:r>
        <w:rPr>
          <w:color w:val="000000"/>
        </w:rPr>
        <w:t>Zajęcia wprowadzające:</w:t>
      </w:r>
    </w:p>
    <w:p w:rsidR="001B616F" w:rsidRDefault="001B616F" w:rsidP="00F36DE7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Dzieci siedzą na dywanie, witają </w:t>
      </w:r>
      <w:r w:rsidR="000962CE">
        <w:rPr>
          <w:color w:val="000000"/>
        </w:rPr>
        <w:t>się piosenką pt. „Witaj, Asiu</w:t>
      </w:r>
      <w:r>
        <w:rPr>
          <w:color w:val="000000"/>
        </w:rPr>
        <w:t>”. ZAŁĄCZNIK NR 1</w:t>
      </w:r>
    </w:p>
    <w:p w:rsidR="001B616F" w:rsidRDefault="001B616F" w:rsidP="00F36DE7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Pogadanka z dziećmi na temat zajęć.</w:t>
      </w:r>
    </w:p>
    <w:p w:rsidR="001B616F" w:rsidRDefault="001B616F" w:rsidP="00F36DE7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Zabawa „Co widzisz?”- skojarzenie do cienia rzucanego przez nauczycielkę na ścianie. Każde z dzieci mówi z czym kojarzy im się dany cień na przykładzie psa, krokodyla, ślimaka.</w:t>
      </w:r>
    </w:p>
    <w:p w:rsidR="001B616F" w:rsidRDefault="001B616F" w:rsidP="00F36DE7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Zabawa ruchowa </w:t>
      </w:r>
    </w:p>
    <w:p w:rsidR="001B616F" w:rsidRDefault="001B616F" w:rsidP="00F36DE7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Dzieci dobierają się w pary. Jedno dziecko ustawia się w dowolnej pozycji. Zadaniem dzieci jest położenie się na podłodze w podobnej pozycji, tworząc cień swojego kolegi. Zmiana w parze.</w:t>
      </w:r>
    </w:p>
    <w:p w:rsidR="001B616F" w:rsidRDefault="00BD5E21" w:rsidP="00F36DE7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Zabawa manipulacyjna-układanie puzzli z powycinanych obrazków. Nauczycielka kładzie na dywanie np. budę i pyta dzieci: Kto w niej mieszka? Zadaniem dziecka jest wskazanie obrazka na którym jest piesek i położenie go obok budy. ZAŁ</w:t>
      </w:r>
      <w:r w:rsidR="006F6EDB">
        <w:rPr>
          <w:color w:val="000000"/>
        </w:rPr>
        <w:t xml:space="preserve">. </w:t>
      </w:r>
      <w:r>
        <w:rPr>
          <w:color w:val="000000"/>
        </w:rPr>
        <w:t>NR 2</w:t>
      </w:r>
    </w:p>
    <w:p w:rsidR="00BD5E21" w:rsidRDefault="00BD5E21" w:rsidP="00F36DE7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Krokodyl-woda</w:t>
      </w:r>
    </w:p>
    <w:p w:rsidR="00BD5E21" w:rsidRDefault="00BD5E21" w:rsidP="00F36DE7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Pies-buda</w:t>
      </w:r>
    </w:p>
    <w:p w:rsidR="00BD5E21" w:rsidRDefault="00BD5E21" w:rsidP="00F36DE7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Ślimak-muszla</w:t>
      </w:r>
    </w:p>
    <w:p w:rsidR="00BD5E21" w:rsidRDefault="00BD5E21" w:rsidP="00F36DE7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Lekcja ciszy</w:t>
      </w:r>
    </w:p>
    <w:p w:rsidR="00BD5E21" w:rsidRPr="00BD5E21" w:rsidRDefault="00BD5E21" w:rsidP="00F36DE7">
      <w:pPr>
        <w:pStyle w:val="Akapitzlist"/>
        <w:spacing w:line="360" w:lineRule="auto"/>
        <w:jc w:val="both"/>
      </w:pPr>
      <w:r w:rsidRPr="00BD5E21">
        <w:t xml:space="preserve">Bawimy się „Fale”- dzieci biorą duży arkusz folii do rąk i razem przy </w:t>
      </w:r>
      <w:r>
        <w:t xml:space="preserve">spokojnej </w:t>
      </w:r>
      <w:r w:rsidRPr="00BD5E21">
        <w:t>muzyce tańczymy poruszając ją i wsłuchują</w:t>
      </w:r>
      <w:r>
        <w:t>c się w szum „fal”.</w:t>
      </w:r>
    </w:p>
    <w:p w:rsidR="00BD5E21" w:rsidRPr="00BD5E21" w:rsidRDefault="00BD5E21" w:rsidP="000962CE">
      <w:pPr>
        <w:pStyle w:val="Akapitzlist"/>
        <w:spacing w:line="360" w:lineRule="auto"/>
        <w:rPr>
          <w:color w:val="000000"/>
        </w:rPr>
      </w:pPr>
    </w:p>
    <w:p w:rsidR="00BD5E21" w:rsidRPr="001B616F" w:rsidRDefault="00BD5E21" w:rsidP="000962CE">
      <w:pPr>
        <w:pStyle w:val="Akapitzlist"/>
        <w:spacing w:line="360" w:lineRule="auto"/>
        <w:rPr>
          <w:color w:val="000000"/>
        </w:rPr>
      </w:pPr>
    </w:p>
    <w:p w:rsidR="001B616F" w:rsidRDefault="001B616F" w:rsidP="000962CE">
      <w:pPr>
        <w:spacing w:line="360" w:lineRule="auto"/>
        <w:rPr>
          <w:color w:val="000000"/>
        </w:rPr>
      </w:pPr>
    </w:p>
    <w:p w:rsidR="001B616F" w:rsidRDefault="001B616F" w:rsidP="000962CE">
      <w:pPr>
        <w:spacing w:line="360" w:lineRule="auto"/>
        <w:rPr>
          <w:color w:val="000000"/>
        </w:rPr>
      </w:pPr>
    </w:p>
    <w:p w:rsidR="001B616F" w:rsidRDefault="001B616F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BD5E21" w:rsidRDefault="00BD5E21" w:rsidP="000962CE">
      <w:pPr>
        <w:spacing w:line="360" w:lineRule="auto"/>
        <w:rPr>
          <w:color w:val="000000"/>
        </w:rPr>
      </w:pPr>
    </w:p>
    <w:p w:rsidR="006F6EDB" w:rsidRDefault="006F6EDB" w:rsidP="006F6EDB">
      <w:pPr>
        <w:tabs>
          <w:tab w:val="left" w:pos="1545"/>
        </w:tabs>
        <w:spacing w:line="360" w:lineRule="auto"/>
        <w:rPr>
          <w:color w:val="000000"/>
        </w:rPr>
      </w:pPr>
      <w:r>
        <w:rPr>
          <w:color w:val="000000"/>
        </w:rPr>
        <w:tab/>
      </w:r>
    </w:p>
    <w:p w:rsidR="006F6EDB" w:rsidRDefault="006F6EDB" w:rsidP="006F6EDB">
      <w:pPr>
        <w:tabs>
          <w:tab w:val="left" w:pos="1545"/>
        </w:tabs>
        <w:spacing w:line="360" w:lineRule="auto"/>
        <w:rPr>
          <w:color w:val="000000"/>
        </w:rPr>
      </w:pPr>
    </w:p>
    <w:p w:rsidR="00F36DE7" w:rsidRDefault="00F36DE7" w:rsidP="006F6EDB">
      <w:pPr>
        <w:tabs>
          <w:tab w:val="left" w:pos="1545"/>
        </w:tabs>
        <w:spacing w:line="360" w:lineRule="auto"/>
        <w:rPr>
          <w:color w:val="000000"/>
        </w:rPr>
      </w:pPr>
    </w:p>
    <w:p w:rsidR="00F36DE7" w:rsidRDefault="00F36DE7" w:rsidP="006F6EDB">
      <w:pPr>
        <w:tabs>
          <w:tab w:val="left" w:pos="1545"/>
        </w:tabs>
        <w:spacing w:line="360" w:lineRule="auto"/>
        <w:rPr>
          <w:color w:val="000000"/>
        </w:rPr>
      </w:pPr>
    </w:p>
    <w:p w:rsidR="00F36DE7" w:rsidRDefault="00F36DE7" w:rsidP="006F6EDB">
      <w:pPr>
        <w:tabs>
          <w:tab w:val="left" w:pos="1545"/>
        </w:tabs>
        <w:spacing w:line="360" w:lineRule="auto"/>
        <w:rPr>
          <w:color w:val="000000"/>
        </w:rPr>
      </w:pPr>
    </w:p>
    <w:p w:rsidR="001B616F" w:rsidRDefault="001B616F" w:rsidP="006F6EDB">
      <w:pPr>
        <w:tabs>
          <w:tab w:val="left" w:pos="1545"/>
        </w:tabs>
        <w:spacing w:line="360" w:lineRule="auto"/>
        <w:rPr>
          <w:b/>
          <w:szCs w:val="22"/>
        </w:rPr>
      </w:pPr>
      <w:r w:rsidRPr="00BD5E21">
        <w:rPr>
          <w:b/>
          <w:szCs w:val="22"/>
        </w:rPr>
        <w:lastRenderedPageBreak/>
        <w:t>Załączniki NR 1</w:t>
      </w:r>
    </w:p>
    <w:p w:rsidR="000962CE" w:rsidRDefault="000962CE" w:rsidP="000962CE">
      <w:pPr>
        <w:pStyle w:val="Akapitzlist"/>
        <w:spacing w:line="360" w:lineRule="auto"/>
        <w:rPr>
          <w:b/>
          <w:szCs w:val="22"/>
        </w:rPr>
      </w:pPr>
    </w:p>
    <w:p w:rsidR="000962CE" w:rsidRPr="000962CE" w:rsidRDefault="000962CE" w:rsidP="000962CE">
      <w:pPr>
        <w:spacing w:line="360" w:lineRule="auto"/>
        <w:ind w:firstLine="360"/>
        <w:rPr>
          <w:color w:val="000000"/>
        </w:rPr>
      </w:pPr>
      <w:r>
        <w:rPr>
          <w:color w:val="000000"/>
        </w:rPr>
        <w:t xml:space="preserve"> </w:t>
      </w:r>
      <w:r w:rsidRPr="000962CE">
        <w:rPr>
          <w:color w:val="000000"/>
        </w:rPr>
        <w:t>Witaj Jasiu, do nas chodź,</w:t>
      </w:r>
    </w:p>
    <w:p w:rsidR="000962CE" w:rsidRPr="000962CE" w:rsidRDefault="000962CE" w:rsidP="000962CE">
      <w:pPr>
        <w:spacing w:line="360" w:lineRule="auto"/>
        <w:rPr>
          <w:color w:val="000000"/>
        </w:rPr>
      </w:pPr>
      <w:r>
        <w:rPr>
          <w:color w:val="000000"/>
        </w:rPr>
        <w:t xml:space="preserve">       </w:t>
      </w:r>
      <w:r w:rsidRPr="000962CE">
        <w:rPr>
          <w:color w:val="000000"/>
        </w:rPr>
        <w:t>Wszyscy cię lubimy,</w:t>
      </w:r>
    </w:p>
    <w:p w:rsidR="000962CE" w:rsidRPr="000962CE" w:rsidRDefault="000962CE" w:rsidP="000962CE">
      <w:pPr>
        <w:spacing w:line="360" w:lineRule="auto"/>
        <w:rPr>
          <w:color w:val="000000"/>
        </w:rPr>
      </w:pPr>
      <w:r>
        <w:rPr>
          <w:color w:val="000000"/>
        </w:rPr>
        <w:t xml:space="preserve">       </w:t>
      </w:r>
      <w:r w:rsidRPr="000962CE">
        <w:rPr>
          <w:color w:val="000000"/>
        </w:rPr>
        <w:t>Z nami bądź.</w:t>
      </w:r>
    </w:p>
    <w:p w:rsidR="00BD5E21" w:rsidRDefault="00BD5E21" w:rsidP="000962CE">
      <w:pPr>
        <w:spacing w:line="360" w:lineRule="auto"/>
        <w:rPr>
          <w:b/>
          <w:szCs w:val="22"/>
        </w:rPr>
      </w:pPr>
      <w:bookmarkStart w:id="0" w:name="_GoBack"/>
      <w:bookmarkEnd w:id="0"/>
    </w:p>
    <w:p w:rsidR="00BD5E21" w:rsidRPr="000962CE" w:rsidRDefault="00BD5E21" w:rsidP="000962CE">
      <w:pPr>
        <w:spacing w:line="360" w:lineRule="auto"/>
        <w:rPr>
          <w:b/>
          <w:szCs w:val="22"/>
        </w:rPr>
      </w:pPr>
    </w:p>
    <w:p w:rsidR="00BD5E21" w:rsidRDefault="00BD5E21" w:rsidP="006F6EDB">
      <w:pPr>
        <w:spacing w:line="360" w:lineRule="auto"/>
        <w:rPr>
          <w:b/>
          <w:szCs w:val="22"/>
        </w:rPr>
      </w:pPr>
      <w:r w:rsidRPr="006F6EDB">
        <w:rPr>
          <w:b/>
          <w:szCs w:val="22"/>
        </w:rPr>
        <w:t>Załączniki NR 2</w:t>
      </w:r>
      <w:r w:rsidR="00F36DE7">
        <w:rPr>
          <w:b/>
          <w:szCs w:val="22"/>
        </w:rPr>
        <w:t xml:space="preserve">. </w:t>
      </w:r>
      <w:r w:rsidRPr="00F36DE7">
        <w:rPr>
          <w:b/>
          <w:szCs w:val="22"/>
        </w:rPr>
        <w:t>Prezentacja multimedialna pt. „Kto gdzie mieszka?”</w:t>
      </w:r>
    </w:p>
    <w:p w:rsidR="00F36DE7" w:rsidRDefault="00F36DE7" w:rsidP="006F6EDB">
      <w:pPr>
        <w:spacing w:line="360" w:lineRule="auto"/>
        <w:rPr>
          <w:b/>
          <w:szCs w:val="22"/>
        </w:rPr>
      </w:pPr>
    </w:p>
    <w:p w:rsidR="00F36DE7" w:rsidRPr="00F36DE7" w:rsidRDefault="00F36DE7" w:rsidP="006F6EDB">
      <w:pPr>
        <w:spacing w:line="360" w:lineRule="auto"/>
        <w:rPr>
          <w:b/>
          <w:szCs w:val="22"/>
        </w:rPr>
      </w:pPr>
      <w:r w:rsidRPr="00F36DE7">
        <w:rPr>
          <w:b/>
          <w:szCs w:val="22"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10030303" r:id="rId9"/>
        </w:object>
      </w:r>
    </w:p>
    <w:p w:rsidR="00CB55DC" w:rsidRDefault="00CB55DC"/>
    <w:sectPr w:rsidR="00CB55DC" w:rsidSect="00CB55D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C43" w:rsidRDefault="00341C43" w:rsidP="006F6EDB">
      <w:r>
        <w:separator/>
      </w:r>
    </w:p>
  </w:endnote>
  <w:endnote w:type="continuationSeparator" w:id="0">
    <w:p w:rsidR="00341C43" w:rsidRDefault="00341C43" w:rsidP="006F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505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6EDB" w:rsidRDefault="006F6ED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D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F6EDB" w:rsidRDefault="006F6E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C43" w:rsidRDefault="00341C43" w:rsidP="006F6EDB">
      <w:r>
        <w:separator/>
      </w:r>
    </w:p>
  </w:footnote>
  <w:footnote w:type="continuationSeparator" w:id="0">
    <w:p w:rsidR="00341C43" w:rsidRDefault="00341C43" w:rsidP="006F6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3ECB"/>
    <w:multiLevelType w:val="hybridMultilevel"/>
    <w:tmpl w:val="120CC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E35B5"/>
    <w:multiLevelType w:val="hybridMultilevel"/>
    <w:tmpl w:val="FC028456"/>
    <w:lvl w:ilvl="0" w:tplc="580C46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1103A"/>
    <w:multiLevelType w:val="hybridMultilevel"/>
    <w:tmpl w:val="603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634DF"/>
    <w:multiLevelType w:val="hybridMultilevel"/>
    <w:tmpl w:val="DA045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16F"/>
    <w:rsid w:val="000962CE"/>
    <w:rsid w:val="001B616F"/>
    <w:rsid w:val="00341C43"/>
    <w:rsid w:val="006F6EDB"/>
    <w:rsid w:val="00BD5E21"/>
    <w:rsid w:val="00CB55DC"/>
    <w:rsid w:val="00F3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6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616F"/>
    <w:pPr>
      <w:ind w:left="720"/>
      <w:contextualSpacing/>
    </w:pPr>
  </w:style>
  <w:style w:type="table" w:styleId="Tabela-Siatka">
    <w:name w:val="Table Grid"/>
    <w:basedOn w:val="Standardowy"/>
    <w:uiPriority w:val="59"/>
    <w:rsid w:val="001B6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B616F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6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6E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6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6E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4</cp:revision>
  <dcterms:created xsi:type="dcterms:W3CDTF">2015-02-01T16:23:00Z</dcterms:created>
  <dcterms:modified xsi:type="dcterms:W3CDTF">2015-11-26T07:05:00Z</dcterms:modified>
</cp:coreProperties>
</file>